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211C" w:rsidRPr="0081407F" w:rsidRDefault="0082241D" w:rsidP="00654AA5">
      <w:pPr>
        <w:pStyle w:val="NoSpacing"/>
        <w:jc w:val="center"/>
        <w:rPr>
          <w:rFonts w:ascii="Times New Roman" w:hAnsi="Times New Roman" w:cs="Times New Roman"/>
          <w:b/>
          <w:color w:val="000000"/>
          <w:sz w:val="24"/>
          <w:szCs w:val="24"/>
        </w:rPr>
      </w:pPr>
      <w:r w:rsidRPr="0081407F">
        <w:rPr>
          <w:rFonts w:ascii="Times New Roman" w:hAnsi="Times New Roman" w:cs="Times New Roman"/>
          <w:b/>
          <w:sz w:val="24"/>
          <w:szCs w:val="24"/>
        </w:rPr>
        <w:t>Re:</w:t>
      </w:r>
      <w:r w:rsidR="00654AA5" w:rsidRPr="0081407F">
        <w:rPr>
          <w:rFonts w:ascii="Times New Roman" w:hAnsi="Times New Roman" w:cs="Times New Roman"/>
          <w:b/>
          <w:sz w:val="24"/>
          <w:szCs w:val="24"/>
        </w:rPr>
        <w:t xml:space="preserve"> Application </w:t>
      </w:r>
      <w:r w:rsidR="00654AA5" w:rsidRPr="0081407F">
        <w:rPr>
          <w:rFonts w:ascii="Times New Roman" w:hAnsi="Times New Roman" w:cs="Times New Roman"/>
          <w:b/>
          <w:color w:val="000000"/>
          <w:sz w:val="24"/>
          <w:szCs w:val="24"/>
        </w:rPr>
        <w:t>2013/1396/S LAND OPPOSITE 26 HOUNDSFIELD LANE TIDBURY GREEN</w:t>
      </w:r>
    </w:p>
    <w:p w:rsidR="00654AA5" w:rsidRPr="0082241D" w:rsidRDefault="00654AA5" w:rsidP="00654AA5">
      <w:pPr>
        <w:pStyle w:val="NoSpacing"/>
        <w:jc w:val="center"/>
        <w:rPr>
          <w:rFonts w:ascii="Times New Roman" w:hAnsi="Times New Roman" w:cs="Times New Roman"/>
          <w:color w:val="000000"/>
          <w:sz w:val="24"/>
          <w:szCs w:val="24"/>
        </w:rPr>
      </w:pPr>
    </w:p>
    <w:p w:rsidR="00654AA5" w:rsidRPr="0082241D" w:rsidRDefault="00654AA5" w:rsidP="00654AA5">
      <w:pPr>
        <w:pStyle w:val="NoSpacing"/>
        <w:rPr>
          <w:rFonts w:ascii="Times New Roman" w:hAnsi="Times New Roman" w:cs="Times New Roman"/>
          <w:color w:val="000000"/>
          <w:sz w:val="24"/>
          <w:szCs w:val="24"/>
        </w:rPr>
      </w:pPr>
    </w:p>
    <w:p w:rsidR="00654AA5" w:rsidRPr="0082241D" w:rsidRDefault="00654AA5" w:rsidP="00654AA5">
      <w:pPr>
        <w:pStyle w:val="NoSpacing"/>
        <w:rPr>
          <w:rFonts w:ascii="Times New Roman" w:hAnsi="Times New Roman" w:cs="Times New Roman"/>
          <w:color w:val="000000"/>
          <w:sz w:val="24"/>
          <w:szCs w:val="24"/>
        </w:rPr>
      </w:pPr>
    </w:p>
    <w:p w:rsidR="00654AA5" w:rsidRPr="0082241D" w:rsidRDefault="00654AA5" w:rsidP="00654AA5">
      <w:pPr>
        <w:pStyle w:val="NoSpacing"/>
        <w:rPr>
          <w:rFonts w:ascii="Times New Roman" w:hAnsi="Times New Roman" w:cs="Times New Roman"/>
          <w:color w:val="000000"/>
          <w:sz w:val="24"/>
          <w:szCs w:val="24"/>
        </w:rPr>
      </w:pPr>
      <w:r w:rsidRPr="0082241D">
        <w:rPr>
          <w:rFonts w:ascii="Times New Roman" w:hAnsi="Times New Roman" w:cs="Times New Roman"/>
          <w:color w:val="000000"/>
          <w:sz w:val="24"/>
          <w:szCs w:val="24"/>
        </w:rPr>
        <w:t>I wish to make representations and formally object to planning application 2013/1396/S land opposite 26 Houndsfield Lane, Tidbury green.</w:t>
      </w:r>
    </w:p>
    <w:p w:rsidR="00654AA5" w:rsidRPr="0082241D" w:rsidRDefault="00654AA5" w:rsidP="00654AA5">
      <w:pPr>
        <w:pStyle w:val="NoSpacing"/>
        <w:rPr>
          <w:rFonts w:ascii="Times New Roman" w:hAnsi="Times New Roman" w:cs="Times New Roman"/>
          <w:color w:val="000000"/>
          <w:sz w:val="24"/>
          <w:szCs w:val="24"/>
        </w:rPr>
      </w:pPr>
    </w:p>
    <w:p w:rsidR="0082241D" w:rsidRDefault="00654AA5" w:rsidP="0082241D">
      <w:pPr>
        <w:pStyle w:val="NoSpacing"/>
        <w:rPr>
          <w:rFonts w:ascii="Times New Roman" w:hAnsi="Times New Roman" w:cs="Times New Roman"/>
          <w:color w:val="000000"/>
          <w:sz w:val="24"/>
          <w:szCs w:val="24"/>
        </w:rPr>
      </w:pPr>
      <w:r w:rsidRPr="0082241D">
        <w:rPr>
          <w:rFonts w:ascii="Times New Roman" w:hAnsi="Times New Roman" w:cs="Times New Roman"/>
          <w:color w:val="000000"/>
          <w:sz w:val="24"/>
          <w:szCs w:val="24"/>
        </w:rPr>
        <w:t xml:space="preserve">I have read the officers report and believe that is considered and fair. Although the present state of the land is not aesthetic, to allow this application to succeed will provide a precedence for building on green belt land in that area. </w:t>
      </w:r>
    </w:p>
    <w:p w:rsidR="0082241D" w:rsidRDefault="0082241D" w:rsidP="0082241D">
      <w:pPr>
        <w:pStyle w:val="NoSpacing"/>
        <w:rPr>
          <w:rFonts w:ascii="Times New Roman" w:hAnsi="Times New Roman" w:cs="Times New Roman"/>
          <w:color w:val="000000"/>
          <w:sz w:val="24"/>
          <w:szCs w:val="24"/>
        </w:rPr>
      </w:pPr>
    </w:p>
    <w:p w:rsidR="0082241D" w:rsidRDefault="00654AA5" w:rsidP="0082241D">
      <w:pPr>
        <w:pStyle w:val="NoSpacing"/>
        <w:rPr>
          <w:rFonts w:ascii="Times New Roman" w:hAnsi="Times New Roman" w:cs="Times New Roman"/>
          <w:color w:val="000000"/>
          <w:sz w:val="24"/>
          <w:szCs w:val="24"/>
        </w:rPr>
      </w:pPr>
      <w:r w:rsidRPr="0082241D">
        <w:rPr>
          <w:rFonts w:ascii="Times New Roman" w:hAnsi="Times New Roman" w:cs="Times New Roman"/>
          <w:color w:val="000000"/>
          <w:sz w:val="24"/>
          <w:szCs w:val="24"/>
        </w:rPr>
        <w:t xml:space="preserve">Solihull Metropolitan Borough Council has already provided substantial resources in defending an appeal to build on Lowbrook Farm and it may be considered hypocritical if it allowed this application on green belt land (albeit for only one property). I also believe to build just one property on one side of Houndsfiled Lane will certainly be out of character and any development along that side of the road must be considered </w:t>
      </w:r>
      <w:r w:rsidR="0082241D" w:rsidRPr="0082241D">
        <w:rPr>
          <w:rFonts w:ascii="Times New Roman" w:hAnsi="Times New Roman" w:cs="Times New Roman"/>
          <w:color w:val="000000"/>
          <w:sz w:val="24"/>
          <w:szCs w:val="24"/>
        </w:rPr>
        <w:t xml:space="preserve">holistically, taking into consideration potential for other planning application for development. In effect, if this application succeeds it is possible further applications, on an ad-hoc basis may be expected in Houndsfiled lane and other country lanes nearby. </w:t>
      </w:r>
    </w:p>
    <w:p w:rsidR="0082241D" w:rsidRDefault="0082241D" w:rsidP="0082241D">
      <w:pPr>
        <w:pStyle w:val="NoSpacing"/>
        <w:rPr>
          <w:rFonts w:ascii="Times New Roman" w:hAnsi="Times New Roman" w:cs="Times New Roman"/>
          <w:color w:val="000000"/>
          <w:sz w:val="24"/>
          <w:szCs w:val="24"/>
        </w:rPr>
      </w:pPr>
    </w:p>
    <w:p w:rsidR="0082241D" w:rsidRPr="0082241D" w:rsidRDefault="0082241D" w:rsidP="0082241D">
      <w:pPr>
        <w:pStyle w:val="NoSpacing"/>
        <w:rPr>
          <w:rFonts w:ascii="Times New Roman" w:hAnsi="Times New Roman" w:cs="Times New Roman"/>
          <w:sz w:val="24"/>
          <w:szCs w:val="24"/>
        </w:rPr>
      </w:pPr>
      <w:r w:rsidRPr="0082241D">
        <w:rPr>
          <w:rFonts w:ascii="Times New Roman" w:hAnsi="Times New Roman" w:cs="Times New Roman"/>
          <w:color w:val="000000"/>
          <w:sz w:val="24"/>
          <w:szCs w:val="24"/>
        </w:rPr>
        <w:t xml:space="preserve">I support the views held by Tidbury Green Parish Council, who object to the planning application. I also wish to question the comment from Cllr Mrs Brown where a bullet point reads; </w:t>
      </w:r>
      <w:r w:rsidRPr="0082241D">
        <w:rPr>
          <w:rFonts w:ascii="Times New Roman" w:hAnsi="Times New Roman" w:cs="Times New Roman"/>
          <w:i/>
          <w:color w:val="000000"/>
          <w:sz w:val="24"/>
          <w:szCs w:val="24"/>
        </w:rPr>
        <w:t>'</w:t>
      </w:r>
      <w:r w:rsidRPr="0082241D">
        <w:rPr>
          <w:rFonts w:ascii="Times New Roman" w:hAnsi="Times New Roman" w:cs="Times New Roman"/>
          <w:i/>
          <w:sz w:val="24"/>
          <w:szCs w:val="24"/>
        </w:rPr>
        <w:t xml:space="preserve"> Little continuity in the Parish Council’s thinking as they did not objected to the gypsy/traveller site in Dickens Heath Road which will be far more intrusive than this site and in the Green Belt'. </w:t>
      </w:r>
      <w:r w:rsidRPr="0082241D">
        <w:rPr>
          <w:rFonts w:ascii="Times New Roman" w:hAnsi="Times New Roman" w:cs="Times New Roman"/>
          <w:sz w:val="24"/>
          <w:szCs w:val="24"/>
        </w:rPr>
        <w:t xml:space="preserve"> This statement is very reckless and critical of a well organised and knowledgeable parish council. In addition, the traveller site referred to by Cllr Brown (Dickens Heath Road) lie within Dickens Heath Parish Council - not Tidbury Green.</w:t>
      </w:r>
    </w:p>
    <w:p w:rsidR="0082241D" w:rsidRDefault="0082241D" w:rsidP="00654AA5">
      <w:pPr>
        <w:pStyle w:val="NoSpacing"/>
        <w:rPr>
          <w:rFonts w:ascii="Times New Roman" w:hAnsi="Times New Roman" w:cs="Times New Roman"/>
          <w:i/>
          <w:color w:val="000000"/>
          <w:sz w:val="24"/>
          <w:szCs w:val="24"/>
        </w:rPr>
      </w:pPr>
    </w:p>
    <w:p w:rsidR="002072DA" w:rsidRDefault="002072DA" w:rsidP="00654AA5">
      <w:pPr>
        <w:pStyle w:val="NoSpacing"/>
        <w:rPr>
          <w:rFonts w:ascii="Times New Roman" w:hAnsi="Times New Roman" w:cs="Times New Roman"/>
          <w:color w:val="000000"/>
          <w:sz w:val="24"/>
          <w:szCs w:val="24"/>
        </w:rPr>
      </w:pPr>
      <w:r>
        <w:rPr>
          <w:rFonts w:ascii="Times New Roman" w:hAnsi="Times New Roman" w:cs="Times New Roman"/>
          <w:color w:val="000000"/>
          <w:sz w:val="24"/>
          <w:szCs w:val="24"/>
        </w:rPr>
        <w:t>Ken Hawkins,</w:t>
      </w:r>
    </w:p>
    <w:p w:rsidR="002072DA" w:rsidRPr="002072DA" w:rsidRDefault="002072DA" w:rsidP="00654AA5">
      <w:pPr>
        <w:pStyle w:val="NoSpacing"/>
        <w:rPr>
          <w:rFonts w:ascii="Times New Roman" w:hAnsi="Times New Roman" w:cs="Times New Roman"/>
          <w:color w:val="000000"/>
          <w:sz w:val="24"/>
          <w:szCs w:val="24"/>
        </w:rPr>
      </w:pPr>
      <w:r>
        <w:rPr>
          <w:rFonts w:ascii="Times New Roman" w:hAnsi="Times New Roman" w:cs="Times New Roman"/>
          <w:color w:val="000000"/>
          <w:sz w:val="24"/>
          <w:szCs w:val="24"/>
        </w:rPr>
        <w:t>Cllr - Blythe Ward.</w:t>
      </w:r>
    </w:p>
    <w:sectPr w:rsidR="002072DA" w:rsidRPr="002072DA" w:rsidSect="0015211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9C1293"/>
    <w:multiLevelType w:val="hybridMultilevel"/>
    <w:tmpl w:val="6C86B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54AA5"/>
    <w:rsid w:val="0015211C"/>
    <w:rsid w:val="002072DA"/>
    <w:rsid w:val="00654AA5"/>
    <w:rsid w:val="0081407F"/>
    <w:rsid w:val="0082241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241D"/>
    <w:pPr>
      <w:spacing w:after="0" w:line="240" w:lineRule="auto"/>
    </w:pPr>
    <w:rPr>
      <w:rFonts w:ascii="Arial" w:eastAsia="Times New Roman" w:hAnsi="Arial"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54AA5"/>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269</Words>
  <Characters>1535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Hawkins</dc:creator>
  <cp:lastModifiedBy>Ken Hawkins</cp:lastModifiedBy>
  <cp:revision>2</cp:revision>
  <dcterms:created xsi:type="dcterms:W3CDTF">2013-10-07T08:30:00Z</dcterms:created>
  <dcterms:modified xsi:type="dcterms:W3CDTF">2013-10-07T08:59:00Z</dcterms:modified>
</cp:coreProperties>
</file>